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right="0" w:firstLine="0"/>
        <w:jc w:val="center"/>
        <w:rPr>
          <w:rFonts w:ascii="PT Sans" w:cs="PT Sans" w:eastAsia="PT Sans" w:hAnsi="PT Sans"/>
          <w:b w:val="1"/>
          <w:color w:val="ff585d"/>
          <w:sz w:val="32"/>
          <w:szCs w:val="32"/>
        </w:rPr>
      </w:pPr>
      <w:r w:rsidDel="00000000" w:rsidR="00000000" w:rsidRPr="00000000">
        <w:rPr>
          <w:rFonts w:ascii="PT Sans" w:cs="PT Sans" w:eastAsia="PT Sans" w:hAnsi="PT Sans"/>
          <w:b w:val="1"/>
          <w:color w:val="ff585d"/>
          <w:sz w:val="32"/>
          <w:szCs w:val="32"/>
          <w:rtl w:val="0"/>
        </w:rPr>
        <w:t xml:space="preserve">Бланка за планиране на ПБО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1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90"/>
        <w:gridCol w:w="4890"/>
        <w:gridCol w:w="2055"/>
        <w:gridCol w:w="5025"/>
        <w:tblGridChange w:id="0">
          <w:tblGrid>
            <w:gridCol w:w="2190"/>
            <w:gridCol w:w="4890"/>
            <w:gridCol w:w="2055"/>
            <w:gridCol w:w="502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4"/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00c19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T Sans" w:cs="PT Sans" w:eastAsia="PT Sans" w:hAnsi="PT Sans"/>
                <w:b w:val="1"/>
                <w:color w:val="ffffff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rtl w:val="0"/>
              </w:rPr>
              <w:t xml:space="preserve">Обща </w:t>
            </w: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rtl w:val="0"/>
              </w:rPr>
              <w:t xml:space="preserve">информация за ПБО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00c19f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00c19f"/>
                <w:rtl w:val="0"/>
              </w:rPr>
              <w:t xml:space="preserve">Учители и предмети</w:t>
            </w:r>
          </w:p>
        </w:tc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00c19f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00c19f"/>
                <w:rtl w:val="0"/>
              </w:rPr>
              <w:t xml:space="preserve">Период</w:t>
            </w:r>
          </w:p>
        </w:tc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rtl w:val="0"/>
              </w:rPr>
              <w:t xml:space="preserve">(</w:t>
            </w: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напр. 4-22 ноември</w:t>
            </w:r>
            <w:r w:rsidDel="00000000" w:rsidR="00000000" w:rsidRPr="00000000">
              <w:rPr>
                <w:rFonts w:ascii="PT Sans" w:cs="PT Sans" w:eastAsia="PT Sans" w:hAnsi="PT Sans"/>
                <w:color w:val="666666"/>
                <w:rtl w:val="0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00c19f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00c19f"/>
                <w:rtl w:val="0"/>
              </w:rPr>
              <w:t xml:space="preserve">Клас</w:t>
            </w:r>
          </w:p>
        </w:tc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00c19f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00c19f"/>
                <w:rtl w:val="0"/>
              </w:rPr>
              <w:t xml:space="preserve">Продължителност</w:t>
            </w:r>
          </w:p>
        </w:tc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rtl w:val="0"/>
              </w:rPr>
              <w:t xml:space="preserve">(</w:t>
            </w: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напр. 2 часа всяка седмица от всеки предмет</w:t>
            </w:r>
            <w:r w:rsidDel="00000000" w:rsidR="00000000" w:rsidRPr="00000000">
              <w:rPr>
                <w:rFonts w:ascii="PT Sans" w:cs="PT Sans" w:eastAsia="PT Sans" w:hAnsi="PT Sans"/>
                <w:color w:val="666666"/>
                <w:rtl w:val="0"/>
              </w:rPr>
              <w:t xml:space="preserve">)</w:t>
            </w:r>
          </w:p>
        </w:tc>
      </w:tr>
    </w:tbl>
    <w:p w:rsidR="00000000" w:rsidDel="00000000" w:rsidP="00000000" w:rsidRDefault="00000000" w:rsidRPr="00000000" w14:paraId="00000013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2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05"/>
        <w:gridCol w:w="2970"/>
        <w:gridCol w:w="8145"/>
        <w:tblGridChange w:id="0">
          <w:tblGrid>
            <w:gridCol w:w="3105"/>
            <w:gridCol w:w="2970"/>
            <w:gridCol w:w="814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3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464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T Sans" w:cs="PT Sans" w:eastAsia="PT Sans" w:hAnsi="PT Sans"/>
                <w:b w:val="1"/>
                <w:color w:val="ffffff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rtl w:val="0"/>
              </w:rPr>
              <w:t xml:space="preserve">Предизвикателен проблем или въпрос</w:t>
            </w:r>
          </w:p>
        </w:tc>
      </w:tr>
      <w:tr>
        <w:trPr>
          <w:cantSplit w:val="0"/>
          <w:trHeight w:val="883.0800000000002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Предмет: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rtl w:val="0"/>
              </w:rPr>
              <w:t xml:space="preserve">Тема (теми):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rtl w:val="0"/>
              </w:rPr>
              <w:t xml:space="preserve">Компетентности като очаквани резултати от учебната програма: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PT Sans" w:cs="PT Sans" w:eastAsia="PT Sans" w:hAnsi="PT Sans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PT Sans" w:cs="PT Sans" w:eastAsia="PT Sans" w:hAnsi="PT Sans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83.0800000000002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Предмет: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rtl w:val="0"/>
              </w:rPr>
              <w:t xml:space="preserve">Тема (теми):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rtl w:val="0"/>
              </w:rPr>
              <w:t xml:space="preserve">Компетентности като очаквани резултати от учебната програма:</w: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83.0800000000002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Предмет: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rtl w:val="0"/>
              </w:rPr>
              <w:t xml:space="preserve">Тема (теми):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rtl w:val="0"/>
              </w:rPr>
              <w:t xml:space="preserve">Компетентности като очаквани резултати от учебната програма:</w:t>
            </w:r>
          </w:p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PT Sans" w:cs="PT Sans" w:eastAsia="PT Sans" w:hAnsi="PT Sans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Социално-емоционални умения</w:t>
            </w:r>
          </w:p>
        </w:tc>
        <w:tc>
          <w:tcPr>
            <w:gridSpan w:val="2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Обща цел </w:t>
            </w: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(голямата цел, комбинираща целите от всички предмети)</w:t>
            </w:r>
          </w:p>
        </w:tc>
        <w:tc>
          <w:tcPr>
            <w:gridSpan w:val="2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Проблем или въпрос</w:t>
            </w: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(формулиран във варианта за учениците) </w:t>
            </w:r>
          </w:p>
        </w:tc>
        <w:tc>
          <w:tcPr>
            <w:gridSpan w:val="2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419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11070"/>
        <w:tblGridChange w:id="0">
          <w:tblGrid>
            <w:gridCol w:w="3120"/>
            <w:gridCol w:w="1107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464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T Sans" w:cs="PT Sans" w:eastAsia="PT Sans" w:hAnsi="PT Sans"/>
                <w:b w:val="1"/>
                <w:color w:val="ffffff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rtl w:val="0"/>
              </w:rPr>
              <w:t xml:space="preserve">Изследване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Цели на изследването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Защо учениците го правят?</w:t>
            </w: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 </w:t>
            </w: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Какво трябва да открият, за да се справят с въпроса/проблема?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Ресурси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Какви източници, ресурси, подходи по различните предмети ще използват?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419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90"/>
        <w:gridCol w:w="11100"/>
        <w:tblGridChange w:id="0">
          <w:tblGrid>
            <w:gridCol w:w="3090"/>
            <w:gridCol w:w="1110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464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T Sans" w:cs="PT Sans" w:eastAsia="PT Sans" w:hAnsi="PT Sans"/>
                <w:b w:val="1"/>
                <w:color w:val="ffffff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rtl w:val="0"/>
              </w:rPr>
              <w:t xml:space="preserve">Автентичност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Как ще завърши проектът?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Какво очакваме учениците да направят?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Какъв продукт очакваме да създадат?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Как това се свързва с тях, интересите им и реалния живот?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419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55"/>
        <w:gridCol w:w="9435"/>
        <w:tblGridChange w:id="0">
          <w:tblGrid>
            <w:gridCol w:w="4755"/>
            <w:gridCol w:w="943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464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T Sans" w:cs="PT Sans" w:eastAsia="PT Sans" w:hAnsi="PT Sans"/>
                <w:b w:val="1"/>
                <w:color w:val="ffffff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rtl w:val="0"/>
              </w:rPr>
              <w:t xml:space="preserve">Критерии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before="36.719970703125" w:line="263.43626976013184" w:lineRule="auto"/>
              <w:ind w:left="0" w:right="0.479736328125" w:firstLine="0"/>
              <w:jc w:val="both"/>
              <w:rPr>
                <w:rFonts w:ascii="PT Sans" w:cs="PT Sans" w:eastAsia="PT Sans" w:hAnsi="PT Sans"/>
                <w:i w:val="1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Варианти, спрямо начина на оценяване:</w:t>
            </w:r>
          </w:p>
          <w:p w:rsidR="00000000" w:rsidDel="00000000" w:rsidP="00000000" w:rsidRDefault="00000000" w:rsidRPr="00000000" w14:paraId="00000050">
            <w:pPr>
              <w:widowControl w:val="0"/>
              <w:numPr>
                <w:ilvl w:val="0"/>
                <w:numId w:val="1"/>
              </w:numPr>
              <w:spacing w:after="0" w:afterAutospacing="0" w:before="36.719970703125" w:line="263.43626976013184" w:lineRule="auto"/>
              <w:ind w:left="720" w:right="0.479736328125" w:hanging="360"/>
              <w:jc w:val="both"/>
              <w:rPr>
                <w:rFonts w:ascii="PT Sans" w:cs="PT Sans" w:eastAsia="PT Sans" w:hAnsi="PT Sans"/>
                <w:i w:val="1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По всеки предмет отделно;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numPr>
                <w:ilvl w:val="0"/>
                <w:numId w:val="1"/>
              </w:numPr>
              <w:spacing w:after="0" w:afterAutospacing="0" w:before="0" w:beforeAutospacing="0" w:line="263.43626976013184" w:lineRule="auto"/>
              <w:ind w:left="720" w:right="0.479736328125" w:hanging="360"/>
              <w:jc w:val="both"/>
              <w:rPr>
                <w:rFonts w:ascii="PT Sans" w:cs="PT Sans" w:eastAsia="PT Sans" w:hAnsi="PT Sans"/>
                <w:i w:val="1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Общо за СЕУ и отделно по предметите за академичното знание;</w:t>
            </w:r>
          </w:p>
          <w:p w:rsidR="00000000" w:rsidDel="00000000" w:rsidP="00000000" w:rsidRDefault="00000000" w:rsidRPr="00000000" w14:paraId="00000052">
            <w:pPr>
              <w:widowControl w:val="0"/>
              <w:numPr>
                <w:ilvl w:val="0"/>
                <w:numId w:val="1"/>
              </w:numPr>
              <w:spacing w:before="0" w:beforeAutospacing="0" w:line="263.43626976013184" w:lineRule="auto"/>
              <w:ind w:left="720" w:right="0.479736328125" w:hanging="360"/>
              <w:jc w:val="both"/>
              <w:rPr>
                <w:rFonts w:ascii="PT Sans" w:cs="PT Sans" w:eastAsia="PT Sans" w:hAnsi="PT Sans"/>
                <w:i w:val="1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Обща, която включва всички предмети и СЕУ.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  <w:color w:val="999999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999999"/>
                <w:rtl w:val="0"/>
              </w:rPr>
              <w:t xml:space="preserve">Създайте КМ или чеклиста тук или прикачете линк.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419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85"/>
        <w:gridCol w:w="9405"/>
        <w:tblGridChange w:id="0">
          <w:tblGrid>
            <w:gridCol w:w="4785"/>
            <w:gridCol w:w="940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464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T Sans" w:cs="PT Sans" w:eastAsia="PT Sans" w:hAnsi="PT Sans"/>
                <w:b w:val="1"/>
                <w:color w:val="ffffff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rtl w:val="0"/>
              </w:rPr>
              <w:t xml:space="preserve">Представяне пред публика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Как учениците ще представят проекта/решението на проблема?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изложежение; изложба; панаир; концерт; панелна дискусия …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Пред кого учениците ще се представят? 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E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42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40"/>
        <w:gridCol w:w="4740"/>
        <w:gridCol w:w="4740"/>
        <w:tblGridChange w:id="0">
          <w:tblGrid>
            <w:gridCol w:w="4740"/>
            <w:gridCol w:w="4740"/>
            <w:gridCol w:w="474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3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464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T Sans" w:cs="PT Sans" w:eastAsia="PT Sans" w:hAnsi="PT Sans"/>
                <w:b w:val="1"/>
                <w:color w:val="ffffff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rtl w:val="0"/>
              </w:rPr>
              <w:t xml:space="preserve">Рефлексии </w:t>
            </w:r>
          </w:p>
        </w:tc>
      </w:tr>
      <w:tr>
        <w:trPr>
          <w:cantSplit w:val="0"/>
          <w:trHeight w:val="1108.72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В кой момент? 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С какъв фокус? 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Напр. - </w:t>
            </w: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СЕУ; академични знания по предмета; организация на работата; по критериите; преди/след представянето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Формат и въпроси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  <w:color w:val="666666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Напр. - </w:t>
            </w: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rtl w:val="0"/>
              </w:rPr>
              <w:t xml:space="preserve">обща; по екипи; саморефлексия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42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985"/>
        <w:gridCol w:w="6495"/>
        <w:gridCol w:w="4740"/>
        <w:tblGridChange w:id="0">
          <w:tblGrid>
            <w:gridCol w:w="2985"/>
            <w:gridCol w:w="6495"/>
            <w:gridCol w:w="4740"/>
          </w:tblGrid>
        </w:tblGridChange>
      </w:tblGrid>
      <w:tr>
        <w:trPr>
          <w:cantSplit w:val="0"/>
          <w:trHeight w:val="479.68000000000006" w:hRule="atLeast"/>
          <w:tblHeader w:val="0"/>
        </w:trPr>
        <w:tc>
          <w:tcPr>
            <w:gridSpan w:val="3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464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T Sans" w:cs="PT Sans" w:eastAsia="PT Sans" w:hAnsi="PT Sans"/>
                <w:b w:val="1"/>
                <w:color w:val="ffffff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rtl w:val="0"/>
              </w:rPr>
              <w:t xml:space="preserve">План на дейностите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Етап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sz w:val="20"/>
                <w:szCs w:val="20"/>
                <w:rtl w:val="0"/>
              </w:rPr>
              <w:t xml:space="preserve">(в хронологичен ред)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Какво прави учителят?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i w:val="1"/>
                <w:color w:val="434343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434343"/>
                <w:rtl w:val="0"/>
              </w:rPr>
              <w:t xml:space="preserve">Уточнете кой/кои учители 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Какво правят учениците?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Етап 1: Готови, старт!</w:t>
            </w:r>
          </w:p>
          <w:p w:rsidR="00000000" w:rsidDel="00000000" w:rsidP="00000000" w:rsidRDefault="00000000" w:rsidRPr="00000000" w14:paraId="0000007A">
            <w:pPr>
              <w:spacing w:line="240" w:lineRule="auto"/>
              <w:rPr>
                <w:rFonts w:ascii="PT Sans" w:cs="PT Sans" w:eastAsia="PT Sans" w:hAnsi="PT Sans"/>
                <w:i w:val="1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sz w:val="20"/>
                <w:szCs w:val="20"/>
                <w:rtl w:val="0"/>
              </w:rPr>
              <w:t xml:space="preserve">По време на планирането е важно да вземете предвид:</w:t>
            </w:r>
          </w:p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PT Sans" w:cs="PT Sans" w:eastAsia="PT Sans" w:hAnsi="PT Sans"/>
                <w:i w:val="1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sz w:val="20"/>
                <w:szCs w:val="20"/>
                <w:rtl w:val="0"/>
              </w:rPr>
              <w:t xml:space="preserve">-          създаване на емоционална връзка с темата (например чрез генериране на въпроси, които представляват интерес);</w:t>
            </w:r>
          </w:p>
          <w:p w:rsidR="00000000" w:rsidDel="00000000" w:rsidP="00000000" w:rsidRDefault="00000000" w:rsidRPr="00000000" w14:paraId="0000007C">
            <w:pPr>
              <w:spacing w:line="240" w:lineRule="auto"/>
              <w:rPr>
                <w:rFonts w:ascii="PT Sans" w:cs="PT Sans" w:eastAsia="PT Sans" w:hAnsi="PT Sans"/>
                <w:i w:val="1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sz w:val="20"/>
                <w:szCs w:val="20"/>
                <w:rtl w:val="0"/>
              </w:rPr>
              <w:t xml:space="preserve">-          интересите на учениците;</w:t>
            </w:r>
          </w:p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PT Sans" w:cs="PT Sans" w:eastAsia="PT Sans" w:hAnsi="PT Sans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666666"/>
                <w:sz w:val="20"/>
                <w:szCs w:val="20"/>
                <w:rtl w:val="0"/>
              </w:rPr>
              <w:t xml:space="preserve">-          връзка с реалния живот.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4.6800000000001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Етап 2: (име на етап 2)</w:t>
            </w:r>
          </w:p>
          <w:p w:rsidR="00000000" w:rsidDel="00000000" w:rsidP="00000000" w:rsidRDefault="00000000" w:rsidRPr="00000000" w14:paraId="00000081">
            <w:pPr>
              <w:spacing w:line="240" w:lineRule="auto"/>
              <w:ind w:left="0" w:firstLine="0"/>
              <w:rPr>
                <w:rFonts w:ascii="PT Sans" w:cs="PT Sans" w:eastAsia="PT Sans" w:hAnsi="PT Sans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sz w:val="20"/>
                <w:szCs w:val="20"/>
                <w:rtl w:val="0"/>
              </w:rPr>
              <w:t xml:space="preserve">Кой/и предмет/и обхваща този етап?</w:t>
            </w:r>
          </w:p>
          <w:p w:rsidR="00000000" w:rsidDel="00000000" w:rsidP="00000000" w:rsidRDefault="00000000" w:rsidRPr="00000000" w14:paraId="00000082">
            <w:pPr>
              <w:spacing w:line="240" w:lineRule="auto"/>
              <w:ind w:left="0" w:firstLine="0"/>
              <w:rPr>
                <w:rFonts w:ascii="PT Sans" w:cs="PT Sans" w:eastAsia="PT Sans" w:hAnsi="PT Sans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sz w:val="20"/>
                <w:szCs w:val="20"/>
                <w:rtl w:val="0"/>
              </w:rPr>
              <w:t xml:space="preserve">Какви дейности ще изпълняват учениците и как ще работят по тях?</w:t>
            </w:r>
          </w:p>
          <w:p w:rsidR="00000000" w:rsidDel="00000000" w:rsidP="00000000" w:rsidRDefault="00000000" w:rsidRPr="00000000" w14:paraId="00000083">
            <w:pPr>
              <w:spacing w:line="240" w:lineRule="auto"/>
              <w:ind w:left="0" w:firstLine="0"/>
              <w:rPr>
                <w:rFonts w:ascii="PT Sans" w:cs="PT Sans" w:eastAsia="PT Sans" w:hAnsi="PT Sans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sz w:val="20"/>
                <w:szCs w:val="20"/>
                <w:rtl w:val="0"/>
              </w:rPr>
              <w:t xml:space="preserve">Какви материали/ресурси трябва да бъдат подготвени?</w:t>
            </w:r>
          </w:p>
          <w:p w:rsidR="00000000" w:rsidDel="00000000" w:rsidP="00000000" w:rsidRDefault="00000000" w:rsidRPr="00000000" w14:paraId="00000084">
            <w:pPr>
              <w:spacing w:line="240" w:lineRule="auto"/>
              <w:ind w:left="0" w:firstLine="0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sz w:val="20"/>
                <w:szCs w:val="20"/>
                <w:rtl w:val="0"/>
              </w:rPr>
              <w:t xml:space="preserve">Какви/кои външни експерти ще включите по време на този етап и как?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Етап 3: (име на етап 3)</w:t>
            </w:r>
          </w:p>
          <w:p w:rsidR="00000000" w:rsidDel="00000000" w:rsidP="00000000" w:rsidRDefault="00000000" w:rsidRPr="00000000" w14:paraId="00000088">
            <w:pPr>
              <w:spacing w:line="240" w:lineRule="auto"/>
              <w:rPr>
                <w:rFonts w:ascii="PT Sans" w:cs="PT Sans" w:eastAsia="PT Sans" w:hAnsi="PT Sans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sz w:val="20"/>
                <w:szCs w:val="20"/>
                <w:rtl w:val="0"/>
              </w:rPr>
              <w:t xml:space="preserve">Кой/и предмет/и обхваща този етап?</w:t>
            </w:r>
          </w:p>
          <w:p w:rsidR="00000000" w:rsidDel="00000000" w:rsidP="00000000" w:rsidRDefault="00000000" w:rsidRPr="00000000" w14:paraId="00000089">
            <w:pPr>
              <w:spacing w:line="240" w:lineRule="auto"/>
              <w:rPr>
                <w:rFonts w:ascii="PT Sans" w:cs="PT Sans" w:eastAsia="PT Sans" w:hAnsi="PT Sans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sz w:val="20"/>
                <w:szCs w:val="20"/>
                <w:rtl w:val="0"/>
              </w:rPr>
              <w:t xml:space="preserve">Какви дейности ще изпълняват учениците и как ще работят по тях?</w:t>
            </w:r>
          </w:p>
          <w:p w:rsidR="00000000" w:rsidDel="00000000" w:rsidP="00000000" w:rsidRDefault="00000000" w:rsidRPr="00000000" w14:paraId="0000008A">
            <w:pPr>
              <w:spacing w:line="240" w:lineRule="auto"/>
              <w:rPr>
                <w:rFonts w:ascii="PT Sans" w:cs="PT Sans" w:eastAsia="PT Sans" w:hAnsi="PT Sans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sz w:val="20"/>
                <w:szCs w:val="20"/>
                <w:rtl w:val="0"/>
              </w:rPr>
              <w:t xml:space="preserve">Какви материали/ресурси трябва да бъдат подготвени?</w:t>
            </w:r>
          </w:p>
          <w:p w:rsidR="00000000" w:rsidDel="00000000" w:rsidP="00000000" w:rsidRDefault="00000000" w:rsidRPr="00000000" w14:paraId="0000008B">
            <w:pPr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sz w:val="20"/>
                <w:szCs w:val="20"/>
                <w:rtl w:val="0"/>
              </w:rPr>
              <w:t xml:space="preserve">Какви/кои външни експерти ще включите по време на този етап и как?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Финален етап: Публично представяне</w:t>
            </w:r>
          </w:p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line="240" w:lineRule="auto"/>
              <w:rPr>
                <w:rFonts w:ascii="PT Sans" w:cs="PT Sans" w:eastAsia="PT Sans" w:hAnsi="PT Sans"/>
                <w:color w:val="666666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sz w:val="20"/>
                <w:szCs w:val="20"/>
                <w:u w:val="single"/>
                <w:rtl w:val="0"/>
              </w:rPr>
              <w:t xml:space="preserve">Как и пред кого ще представят учениците публично финалния продукт?</w:t>
            </w:r>
          </w:p>
          <w:p w:rsidR="00000000" w:rsidDel="00000000" w:rsidP="00000000" w:rsidRDefault="00000000" w:rsidRPr="00000000" w14:paraId="00000091">
            <w:pPr>
              <w:spacing w:line="240" w:lineRule="auto"/>
              <w:rPr>
                <w:rFonts w:ascii="PT Sans" w:cs="PT Sans" w:eastAsia="PT Sans" w:hAnsi="PT Sans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2">
            <w:pPr>
              <w:spacing w:line="240" w:lineRule="auto"/>
              <w:rPr>
                <w:rFonts w:ascii="PT Sans" w:cs="PT Sans" w:eastAsia="PT Sans" w:hAnsi="PT Sans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sz w:val="20"/>
                <w:szCs w:val="20"/>
                <w:rtl w:val="0"/>
              </w:rPr>
              <w:t xml:space="preserve">Финалният продукт се представя пред публика - външни за учениците хора, пред експерти, значими хора за училището и други.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5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2240" w:w="15840" w:orient="landscape"/>
      <w:pgMar w:bottom="1440" w:top="2070" w:left="900" w:right="720" w:header="14.399999999999999" w:footer="15.0000000000003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8">
    <w:pPr>
      <w:ind w:left="-900" w:right="-720" w:firstLine="0"/>
      <w:rPr/>
    </w:pPr>
    <w:r w:rsidDel="00000000" w:rsidR="00000000" w:rsidRPr="00000000">
      <w:rPr/>
      <w:drawing>
        <wp:inline distB="114300" distT="114300" distL="114300" distR="114300">
          <wp:extent cx="7800404" cy="1132162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800404" cy="113216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7">
    <w:pPr>
      <w:ind w:left="-900" w:right="-720" w:firstLine="0"/>
      <w:rPr/>
    </w:pPr>
    <w:r w:rsidDel="00000000" w:rsidR="00000000" w:rsidRPr="00000000">
      <w:rPr/>
      <w:drawing>
        <wp:inline distB="114300" distT="114300" distL="114300" distR="114300">
          <wp:extent cx="7790688" cy="1295364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90688" cy="129536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-regular.ttf"/><Relationship Id="rId2" Type="http://schemas.openxmlformats.org/officeDocument/2006/relationships/font" Target="fonts/PTSans-bold.ttf"/><Relationship Id="rId3" Type="http://schemas.openxmlformats.org/officeDocument/2006/relationships/font" Target="fonts/PTSans-italic.ttf"/><Relationship Id="rId4" Type="http://schemas.openxmlformats.org/officeDocument/2006/relationships/font" Target="fonts/PT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